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79D" w:rsidRDefault="007D36D8" w:rsidP="00B3666D">
      <w:pPr>
        <w:spacing w:line="360" w:lineRule="auto"/>
        <w:rPr>
          <w:rFonts w:ascii="Times New Roman" w:hAnsi="Times New Roman" w:cs="Times New Roman"/>
          <w:color w:val="auto"/>
          <w:sz w:val="26"/>
          <w:szCs w:val="26"/>
          <w:u w:val="none"/>
        </w:rPr>
      </w:pPr>
      <w:r>
        <w:rPr>
          <w:rFonts w:ascii="Times New Roman" w:hAnsi="Times New Roman" w:cs="Times New Roman"/>
          <w:color w:val="auto"/>
          <w:sz w:val="26"/>
          <w:szCs w:val="26"/>
          <w:u w:val="none"/>
        </w:rPr>
        <w:t>Đề tài: “Đổi mới nâng cao năng lực chuyên môn của giảng viên trong đào tạo dạy nghề”</w:t>
      </w:r>
    </w:p>
    <w:p w:rsidR="00247B9E" w:rsidRDefault="007D36D8" w:rsidP="001A4EB8">
      <w:pPr>
        <w:spacing w:line="360" w:lineRule="auto"/>
        <w:ind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Sau ba mươi năm tiến hành công cuộc đổi mới, đất nước ta đã đạt được nhiều thành tự</w:t>
      </w:r>
      <w:r w:rsidR="00B76670">
        <w:rPr>
          <w:rFonts w:ascii="Times New Roman" w:hAnsi="Times New Roman" w:cs="Times New Roman"/>
          <w:color w:val="auto"/>
          <w:sz w:val="26"/>
          <w:szCs w:val="26"/>
          <w:u w:val="none"/>
        </w:rPr>
        <w:t>u</w:t>
      </w:r>
      <w:r>
        <w:rPr>
          <w:rFonts w:ascii="Times New Roman" w:hAnsi="Times New Roman" w:cs="Times New Roman"/>
          <w:color w:val="auto"/>
          <w:sz w:val="26"/>
          <w:szCs w:val="26"/>
          <w:u w:val="none"/>
        </w:rPr>
        <w:t xml:space="preserve"> trên các lĩnh vực kinh tế, chính trị, xã hội…</w:t>
      </w:r>
      <w:r w:rsidR="00B76670">
        <w:rPr>
          <w:rFonts w:ascii="Times New Roman" w:hAnsi="Times New Roman" w:cs="Times New Roman"/>
          <w:color w:val="auto"/>
          <w:sz w:val="26"/>
          <w:szCs w:val="26"/>
          <w:u w:val="none"/>
        </w:rPr>
        <w:t>Đặc biệt trong lĩnh gíao dục, đào tạo đã đạt được những thành quả nhất định: Quy mô, mạng lưới cơ sở giáo dục và đào tạo tiếp tục được mở rộng; cơ sở vật chất, thiết bị giáo dục, đào tạo được cải thiện và có bước hiện đại hóa; công tác quản lý giáo dục và đào tạo có bước chuyển biến. Song bên cạnh đó vẫn còn tồn tại những hạn chế:Giáo dục và đào tạo chưa thực sự trở thành quốc sách hàng đầu; chất lượng , hiệu quả giáo dục và đào tạo còn thấp</w:t>
      </w:r>
      <w:r w:rsidR="00B3666D">
        <w:rPr>
          <w:rFonts w:ascii="Times New Roman" w:hAnsi="Times New Roman" w:cs="Times New Roman"/>
          <w:color w:val="auto"/>
          <w:sz w:val="26"/>
          <w:szCs w:val="26"/>
          <w:u w:val="none"/>
        </w:rPr>
        <w:t>, đào tạo  thiếu gắn kết với sản xuất kinh doanh và nhu cầu của thị trường, đội ngủ nhà giáo và cán bộ quản lý giáo dục chưa đáp ứng yêu cầu…Do đó, trong Đại hộ đại biểu toàn quốc lần thứ XII của Đảng đã đề ra phương hướng , nhiệm vụ đổi mới căn bản toàn điện giáo dục, đào tạo, phát triển nguồn nhân lực. Trong đó phát triển đội ngũ</w:t>
      </w:r>
      <w:r w:rsidR="00247B9E">
        <w:rPr>
          <w:rFonts w:ascii="Times New Roman" w:hAnsi="Times New Roman" w:cs="Times New Roman"/>
          <w:color w:val="auto"/>
          <w:sz w:val="26"/>
          <w:szCs w:val="26"/>
          <w:u w:val="none"/>
        </w:rPr>
        <w:t xml:space="preserve"> nhà giáo có năng lực sư phạm và chuyên môn trong đào tạo dạy nghề đáp ứng yêu cầu là một trong nhứng phương hướng quan trọng được đưa ra.</w:t>
      </w:r>
    </w:p>
    <w:p w:rsidR="007D36D8" w:rsidRDefault="00247B9E" w:rsidP="001A4EB8">
      <w:pPr>
        <w:spacing w:line="360" w:lineRule="auto"/>
        <w:ind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 xml:space="preserve">  </w:t>
      </w:r>
      <w:r w:rsidR="00B3666D">
        <w:rPr>
          <w:rFonts w:ascii="Times New Roman" w:hAnsi="Times New Roman" w:cs="Times New Roman"/>
          <w:color w:val="auto"/>
          <w:sz w:val="26"/>
          <w:szCs w:val="26"/>
          <w:u w:val="none"/>
        </w:rPr>
        <w:t xml:space="preserve">  </w:t>
      </w:r>
      <w:r w:rsidR="009477D2">
        <w:rPr>
          <w:rFonts w:ascii="Times New Roman" w:hAnsi="Times New Roman" w:cs="Times New Roman"/>
          <w:color w:val="auto"/>
          <w:sz w:val="26"/>
          <w:szCs w:val="26"/>
          <w:u w:val="none"/>
        </w:rPr>
        <w:t xml:space="preserve">Khoa học không ngừng phát triển kéo theo sự phát triển của mọi ngành nghề trong xã hội. Do đó, đòi hỏi </w:t>
      </w:r>
      <w:r w:rsidR="009477D2">
        <w:rPr>
          <w:rFonts w:ascii="Times New Roman" w:hAnsi="Times New Roman" w:cs="Times New Roman"/>
          <w:color w:val="auto"/>
          <w:sz w:val="26"/>
          <w:szCs w:val="26"/>
          <w:u w:val="none"/>
        </w:rPr>
        <w:t>đội ngũ nhà giáo phải</w:t>
      </w:r>
      <w:r w:rsidR="009477D2">
        <w:rPr>
          <w:rFonts w:ascii="Times New Roman" w:hAnsi="Times New Roman" w:cs="Times New Roman"/>
          <w:color w:val="auto"/>
          <w:sz w:val="26"/>
          <w:szCs w:val="26"/>
          <w:u w:val="none"/>
        </w:rPr>
        <w:t xml:space="preserve"> không ngừng nâng cao trình độ sư phạm và trình độ chuyên môn để đáp ứng yêu cầu thực tế. Để từ đó đào tạo ra nguồn lao động có chất lượng cao: trình độ chuyên môn cao, đạo đức</w:t>
      </w:r>
      <w:r w:rsidR="004C52E4">
        <w:rPr>
          <w:rFonts w:ascii="Times New Roman" w:hAnsi="Times New Roman" w:cs="Times New Roman"/>
          <w:color w:val="auto"/>
          <w:sz w:val="26"/>
          <w:szCs w:val="26"/>
          <w:u w:val="none"/>
        </w:rPr>
        <w:t xml:space="preserve"> tốt</w:t>
      </w:r>
      <w:r w:rsidR="009477D2">
        <w:rPr>
          <w:rFonts w:ascii="Times New Roman" w:hAnsi="Times New Roman" w:cs="Times New Roman"/>
          <w:color w:val="auto"/>
          <w:sz w:val="26"/>
          <w:szCs w:val="26"/>
          <w:u w:val="none"/>
        </w:rPr>
        <w:t>, lối sống</w:t>
      </w:r>
      <w:r w:rsidR="004C52E4">
        <w:rPr>
          <w:rFonts w:ascii="Times New Roman" w:hAnsi="Times New Roman" w:cs="Times New Roman"/>
          <w:color w:val="auto"/>
          <w:sz w:val="26"/>
          <w:szCs w:val="26"/>
          <w:u w:val="none"/>
        </w:rPr>
        <w:t xml:space="preserve"> lành mạnh, có khả năng làm việc nhóm… Vậy để đội ngũ nhà giáo có thể nâng cao trình độ sư phạm và chuyên môn  trong đào tạo dạy nghề thì ngoài việc người dạy phải tự phấn đấu, đòi hỏi cần có sự hỗ trợ của nhà nước và xã hội và đặc biệt là nhà trường nơi độ</w:t>
      </w:r>
      <w:r w:rsidR="00414884">
        <w:rPr>
          <w:rFonts w:ascii="Times New Roman" w:hAnsi="Times New Roman" w:cs="Times New Roman"/>
          <w:color w:val="auto"/>
          <w:sz w:val="26"/>
          <w:szCs w:val="26"/>
          <w:u w:val="none"/>
        </w:rPr>
        <w:t xml:space="preserve">i ngũ nhà giáo đang công tác. </w:t>
      </w:r>
      <w:r w:rsidR="004C52E4">
        <w:rPr>
          <w:rFonts w:ascii="Times New Roman" w:hAnsi="Times New Roman" w:cs="Times New Roman"/>
          <w:color w:val="auto"/>
          <w:sz w:val="26"/>
          <w:szCs w:val="26"/>
          <w:u w:val="none"/>
        </w:rPr>
        <w:t>Đứng trên quan điểm của người đang trực tiếp giảng dạy, tôi xin đề</w:t>
      </w:r>
      <w:r w:rsidR="009477D2">
        <w:rPr>
          <w:rFonts w:ascii="Times New Roman" w:hAnsi="Times New Roman" w:cs="Times New Roman"/>
          <w:color w:val="auto"/>
          <w:sz w:val="26"/>
          <w:szCs w:val="26"/>
          <w:u w:val="none"/>
        </w:rPr>
        <w:t xml:space="preserve"> </w:t>
      </w:r>
      <w:r w:rsidR="00414884">
        <w:rPr>
          <w:rFonts w:ascii="Times New Roman" w:hAnsi="Times New Roman" w:cs="Times New Roman"/>
          <w:color w:val="auto"/>
          <w:sz w:val="26"/>
          <w:szCs w:val="26"/>
          <w:u w:val="none"/>
        </w:rPr>
        <w:t>xuất các ý kiến sau:</w:t>
      </w:r>
    </w:p>
    <w:p w:rsidR="00414884" w:rsidRDefault="00414884" w:rsidP="001A4EB8">
      <w:pPr>
        <w:spacing w:line="360" w:lineRule="auto"/>
        <w:ind w:left="567"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 Nhà trường nên có sự gắn kết chặt chẽ với doanh nghiệp, để từ đó có thể hiểu được mong muốn của các doanh nghiệp với đội ngũ lao động để từ đó có thể xây dựng chương trình đào tạo phù hợp với nhu cầu thực tế của thị trường lao động</w:t>
      </w:r>
    </w:p>
    <w:p w:rsidR="00414884" w:rsidRDefault="00414884" w:rsidP="001A4EB8">
      <w:pPr>
        <w:spacing w:line="360" w:lineRule="auto"/>
        <w:ind w:left="567"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 Đặc biệt trong lĩnh vực dạy nghề, có những tài liệu hay chỉ có ở trong các doanh nghiệp thì không phải người dạy nào cũng có cơ hội tiếp cận để tự tìm hiể</w:t>
      </w:r>
      <w:r w:rsidR="008E055A">
        <w:rPr>
          <w:rFonts w:ascii="Times New Roman" w:hAnsi="Times New Roman" w:cs="Times New Roman"/>
          <w:color w:val="auto"/>
          <w:sz w:val="26"/>
          <w:szCs w:val="26"/>
          <w:u w:val="none"/>
        </w:rPr>
        <w:t xml:space="preserve">u </w:t>
      </w:r>
      <w:r w:rsidR="008E055A">
        <w:rPr>
          <w:rFonts w:ascii="Times New Roman" w:hAnsi="Times New Roman" w:cs="Times New Roman"/>
          <w:color w:val="auto"/>
          <w:sz w:val="26"/>
          <w:szCs w:val="26"/>
          <w:u w:val="none"/>
        </w:rPr>
        <w:lastRenderedPageBreak/>
        <w:t xml:space="preserve">nâng cao kiến thức. Do đó, nhà trường </w:t>
      </w:r>
      <w:r w:rsidR="001A4EB8">
        <w:rPr>
          <w:rFonts w:ascii="Times New Roman" w:hAnsi="Times New Roman" w:cs="Times New Roman"/>
          <w:color w:val="auto"/>
          <w:sz w:val="26"/>
          <w:szCs w:val="26"/>
          <w:u w:val="none"/>
        </w:rPr>
        <w:t xml:space="preserve">nên </w:t>
      </w:r>
      <w:r w:rsidR="008E055A">
        <w:rPr>
          <w:rFonts w:ascii="Times New Roman" w:hAnsi="Times New Roman" w:cs="Times New Roman"/>
          <w:color w:val="auto"/>
          <w:sz w:val="26"/>
          <w:szCs w:val="26"/>
          <w:u w:val="none"/>
        </w:rPr>
        <w:t xml:space="preserve">tạo được kho tài </w:t>
      </w:r>
      <w:r w:rsidR="001A4EB8">
        <w:rPr>
          <w:rFonts w:ascii="Times New Roman" w:hAnsi="Times New Roman" w:cs="Times New Roman"/>
          <w:color w:val="auto"/>
          <w:sz w:val="26"/>
          <w:szCs w:val="26"/>
          <w:u w:val="none"/>
        </w:rPr>
        <w:t xml:space="preserve">liệu </w:t>
      </w:r>
      <w:r w:rsidR="008E055A">
        <w:rPr>
          <w:rFonts w:ascii="Times New Roman" w:hAnsi="Times New Roman" w:cs="Times New Roman"/>
          <w:color w:val="auto"/>
          <w:sz w:val="26"/>
          <w:szCs w:val="26"/>
          <w:u w:val="none"/>
        </w:rPr>
        <w:t>mở, có sự cập nhật thường xuyên để người dạy có cơ hội tiếp cận, tìm hiểu mở mang kiến thức.</w:t>
      </w:r>
    </w:p>
    <w:p w:rsidR="008E055A" w:rsidRDefault="008E055A" w:rsidP="001A4EB8">
      <w:pPr>
        <w:spacing w:line="360" w:lineRule="auto"/>
        <w:ind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 Bên cạnh đó, nên kết hợp với các doanh nghiệp mở những lớp chuyên đề hay những khóa đào tạo ngắn hạn để người dạy có cơ hội tiếp xúc, học hỏi nhưng công nghệ mới bên ngoài. Và những giáo viên nào tham gia được tính thêm vào giờ nghiên cứu khoa học hay những nhiệm vụ khác để người dạy không những có thể nâng cao chuyên môn mà còn đáp ứng được khối lượng được nhà trường giao.</w:t>
      </w:r>
    </w:p>
    <w:p w:rsidR="001A4EB8" w:rsidRDefault="001A4EB8" w:rsidP="001A4EB8">
      <w:pPr>
        <w:spacing w:line="360" w:lineRule="auto"/>
        <w:ind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 xml:space="preserve">                                                                           Người viết báo cáo</w:t>
      </w:r>
    </w:p>
    <w:p w:rsidR="001A4EB8" w:rsidRDefault="001A4EB8" w:rsidP="001A4EB8">
      <w:pPr>
        <w:spacing w:line="360" w:lineRule="auto"/>
        <w:ind w:firstLine="709"/>
        <w:jc w:val="both"/>
        <w:rPr>
          <w:rFonts w:ascii="Times New Roman" w:hAnsi="Times New Roman" w:cs="Times New Roman"/>
          <w:color w:val="auto"/>
          <w:sz w:val="26"/>
          <w:szCs w:val="26"/>
          <w:u w:val="none"/>
        </w:rPr>
      </w:pPr>
    </w:p>
    <w:p w:rsidR="001A4EB8" w:rsidRDefault="001A4EB8" w:rsidP="001A4EB8">
      <w:pPr>
        <w:spacing w:line="360" w:lineRule="auto"/>
        <w:ind w:firstLine="709"/>
        <w:jc w:val="both"/>
        <w:rPr>
          <w:rFonts w:ascii="Times New Roman" w:hAnsi="Times New Roman" w:cs="Times New Roman"/>
          <w:color w:val="auto"/>
          <w:sz w:val="26"/>
          <w:szCs w:val="26"/>
          <w:u w:val="none"/>
        </w:rPr>
      </w:pPr>
      <w:bookmarkStart w:id="0" w:name="_GoBack"/>
      <w:bookmarkEnd w:id="0"/>
    </w:p>
    <w:p w:rsidR="001A4EB8" w:rsidRDefault="001A4EB8" w:rsidP="001A4EB8">
      <w:pPr>
        <w:spacing w:line="360" w:lineRule="auto"/>
        <w:ind w:firstLine="709"/>
        <w:jc w:val="both"/>
        <w:rPr>
          <w:rFonts w:ascii="Times New Roman" w:hAnsi="Times New Roman" w:cs="Times New Roman"/>
          <w:color w:val="auto"/>
          <w:sz w:val="26"/>
          <w:szCs w:val="26"/>
          <w:u w:val="none"/>
        </w:rPr>
      </w:pPr>
      <w:r>
        <w:rPr>
          <w:rFonts w:ascii="Times New Roman" w:hAnsi="Times New Roman" w:cs="Times New Roman"/>
          <w:color w:val="auto"/>
          <w:sz w:val="26"/>
          <w:szCs w:val="26"/>
          <w:u w:val="none"/>
        </w:rPr>
        <w:t xml:space="preserve">                                                                                Hà Quốc Bảo</w:t>
      </w:r>
    </w:p>
    <w:p w:rsidR="008E055A" w:rsidRPr="007D36D8" w:rsidRDefault="008E055A" w:rsidP="00B3666D">
      <w:pPr>
        <w:spacing w:line="360" w:lineRule="auto"/>
        <w:rPr>
          <w:rFonts w:ascii="Times New Roman" w:hAnsi="Times New Roman" w:cs="Times New Roman"/>
          <w:color w:val="auto"/>
          <w:sz w:val="26"/>
          <w:szCs w:val="26"/>
          <w:u w:val="none"/>
        </w:rPr>
      </w:pPr>
    </w:p>
    <w:sectPr w:rsidR="008E055A" w:rsidRPr="007D36D8" w:rsidSect="004A719C">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19C"/>
    <w:rsid w:val="001A4EB8"/>
    <w:rsid w:val="00247B9E"/>
    <w:rsid w:val="00414884"/>
    <w:rsid w:val="0046779D"/>
    <w:rsid w:val="004A719C"/>
    <w:rsid w:val="004C52E4"/>
    <w:rsid w:val="007D36D8"/>
    <w:rsid w:val="008E055A"/>
    <w:rsid w:val="009477D2"/>
    <w:rsid w:val="00B3666D"/>
    <w:rsid w:val="00B76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719A71-6F99-47BA-99A6-B1A79C4D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color w:val="FFFF00"/>
        <w:sz w:val="21"/>
        <w:szCs w:val="21"/>
        <w:u w:val="single"/>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E1-572G</dc:creator>
  <cp:keywords/>
  <dc:description/>
  <cp:lastModifiedBy>E1-572G</cp:lastModifiedBy>
  <cp:revision>3</cp:revision>
  <dcterms:created xsi:type="dcterms:W3CDTF">2016-08-03T11:05:00Z</dcterms:created>
  <dcterms:modified xsi:type="dcterms:W3CDTF">2016-08-04T02:19:00Z</dcterms:modified>
</cp:coreProperties>
</file>